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2D" w:rsidRPr="003E4CE5" w:rsidRDefault="0008092D" w:rsidP="003E4CE5">
      <w:pPr>
        <w:contextualSpacing/>
        <w:jc w:val="center"/>
        <w:rPr>
          <w:rFonts w:ascii="Perpetua" w:eastAsia="Calibri" w:hAnsi="Perpetua" w:cs="Arial"/>
          <w:b/>
          <w:bCs/>
          <w:sz w:val="28"/>
          <w:szCs w:val="28"/>
        </w:rPr>
      </w:pPr>
      <w:bookmarkStart w:id="0" w:name="_GoBack"/>
      <w:bookmarkEnd w:id="0"/>
      <w:r w:rsidRPr="003E4CE5">
        <w:rPr>
          <w:rFonts w:ascii="Perpetua" w:hAnsi="Perpetua"/>
          <w:b/>
          <w:bCs/>
          <w:sz w:val="32"/>
          <w:szCs w:val="32"/>
        </w:rPr>
        <w:t>Etat Récapitulatif des Projets de Recherche CNEPRU et PRFU Agrée</w:t>
      </w:r>
      <w:r w:rsidR="003E4CE5" w:rsidRPr="003E4CE5">
        <w:rPr>
          <w:rFonts w:ascii="Perpetua" w:hAnsi="Perpetua"/>
          <w:b/>
          <w:bCs/>
          <w:sz w:val="32"/>
          <w:szCs w:val="32"/>
        </w:rPr>
        <w:t xml:space="preserve">s </w:t>
      </w:r>
      <w:proofErr w:type="gramStart"/>
      <w:r w:rsidR="003E4CE5" w:rsidRPr="003E4CE5">
        <w:rPr>
          <w:rFonts w:ascii="Perpetua" w:hAnsi="Perpetua"/>
          <w:b/>
          <w:bCs/>
          <w:sz w:val="32"/>
          <w:szCs w:val="32"/>
        </w:rPr>
        <w:t>de</w:t>
      </w:r>
      <w:r w:rsidRPr="003E4CE5">
        <w:rPr>
          <w:rFonts w:ascii="Perpetua" w:hAnsi="Perpetua"/>
          <w:b/>
          <w:bCs/>
          <w:sz w:val="32"/>
          <w:szCs w:val="32"/>
        </w:rPr>
        <w:t xml:space="preserve">  2015</w:t>
      </w:r>
      <w:proofErr w:type="gramEnd"/>
      <w:r w:rsidRPr="003E4CE5">
        <w:rPr>
          <w:rFonts w:ascii="Perpetua" w:hAnsi="Perpetua"/>
          <w:b/>
          <w:bCs/>
          <w:sz w:val="32"/>
          <w:szCs w:val="32"/>
        </w:rPr>
        <w:t xml:space="preserve"> à 2019</w:t>
      </w:r>
      <w:r w:rsidR="003E4CE5">
        <w:rPr>
          <w:rFonts w:ascii="Perpetua" w:hAnsi="Perpetua"/>
          <w:b/>
          <w:bCs/>
          <w:sz w:val="32"/>
          <w:szCs w:val="32"/>
        </w:rPr>
        <w:t xml:space="preserve"> à la faculté de Technologie</w:t>
      </w:r>
    </w:p>
    <w:p w:rsidR="003E4CE5" w:rsidRDefault="003E4CE5" w:rsidP="0008092D">
      <w:pPr>
        <w:contextualSpacing/>
        <w:rPr>
          <w:rFonts w:ascii="Perpetua" w:eastAsia="Calibri" w:hAnsi="Perpetua" w:cs="Arial"/>
          <w:b/>
          <w:bCs/>
          <w:sz w:val="28"/>
          <w:szCs w:val="28"/>
        </w:rPr>
      </w:pPr>
    </w:p>
    <w:p w:rsidR="0008092D" w:rsidRPr="0008092D" w:rsidRDefault="0008092D" w:rsidP="0008092D">
      <w:pPr>
        <w:contextualSpacing/>
        <w:rPr>
          <w:rFonts w:ascii="Perpetua" w:eastAsia="Calibri" w:hAnsi="Perpetua" w:cs="Arial"/>
          <w:b/>
          <w:bCs/>
          <w:sz w:val="28"/>
          <w:szCs w:val="28"/>
        </w:rPr>
      </w:pPr>
      <w:r w:rsidRPr="003E4CE5">
        <w:rPr>
          <w:rFonts w:ascii="Perpetua" w:eastAsia="Calibri" w:hAnsi="Perpetua" w:cs="Arial"/>
          <w:b/>
          <w:bCs/>
          <w:sz w:val="28"/>
          <w:szCs w:val="28"/>
        </w:rPr>
        <w:t xml:space="preserve">Projets agrées en 2015                                     </w:t>
      </w:r>
      <w:proofErr w:type="gramStart"/>
      <w:r w:rsidRPr="003E4CE5">
        <w:rPr>
          <w:rFonts w:ascii="Perpetua" w:eastAsia="Calibri" w:hAnsi="Perpetua" w:cs="Arial"/>
          <w:b/>
          <w:bCs/>
          <w:sz w:val="28"/>
          <w:szCs w:val="28"/>
        </w:rPr>
        <w:t xml:space="preserve">Six  </w:t>
      </w:r>
      <w:r w:rsidRPr="0008092D">
        <w:rPr>
          <w:rFonts w:ascii="Perpetua" w:eastAsia="Calibri" w:hAnsi="Perpetua" w:cs="Arial"/>
          <w:b/>
          <w:bCs/>
          <w:sz w:val="28"/>
          <w:szCs w:val="28"/>
        </w:rPr>
        <w:t>(</w:t>
      </w:r>
      <w:proofErr w:type="gramEnd"/>
      <w:r w:rsidRPr="003E4CE5">
        <w:rPr>
          <w:rFonts w:ascii="Perpetua" w:eastAsia="Calibri" w:hAnsi="Perpetua" w:cs="Arial"/>
          <w:b/>
          <w:bCs/>
          <w:sz w:val="28"/>
          <w:szCs w:val="28"/>
        </w:rPr>
        <w:t>06</w:t>
      </w:r>
      <w:r w:rsidRPr="0008092D">
        <w:rPr>
          <w:rFonts w:ascii="Perpetua" w:eastAsia="Calibri" w:hAnsi="Perpetua" w:cs="Arial"/>
          <w:b/>
          <w:bCs/>
          <w:sz w:val="28"/>
          <w:szCs w:val="28"/>
        </w:rPr>
        <w:t>) projets.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75"/>
        <w:gridCol w:w="4026"/>
        <w:gridCol w:w="1871"/>
        <w:gridCol w:w="3019"/>
        <w:gridCol w:w="1006"/>
        <w:gridCol w:w="2878"/>
        <w:gridCol w:w="2013"/>
      </w:tblGrid>
      <w:tr w:rsidR="0005582E" w:rsidRPr="0005582E" w:rsidTr="0005582E">
        <w:tc>
          <w:tcPr>
            <w:tcW w:w="187" w:type="pct"/>
            <w:shd w:val="clear" w:color="auto" w:fill="BFBFBF" w:themeFill="background1" w:themeFillShade="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308" w:type="pct"/>
            <w:shd w:val="clear" w:color="auto" w:fill="BFBFBF" w:themeFill="background1" w:themeFillShade="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Intitulé des Projets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BFBFBF" w:themeFill="background1" w:themeFillShade="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981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935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Observation</w:t>
            </w:r>
          </w:p>
        </w:tc>
      </w:tr>
      <w:tr w:rsidR="0005582E" w:rsidRPr="0005582E" w:rsidTr="0005582E">
        <w:tc>
          <w:tcPr>
            <w:tcW w:w="187" w:type="pct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08" w:type="pct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Valorisation des Argiles Calcinées et des Sables de Dunes dans l’Elaboration des Bétons Spéciaux</w:t>
            </w:r>
          </w:p>
        </w:tc>
        <w:tc>
          <w:tcPr>
            <w:tcW w:w="608" w:type="pct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CHAID Rabah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sz w:val="24"/>
                <w:szCs w:val="24"/>
              </w:rPr>
            </w:pPr>
            <w:proofErr w:type="gramStart"/>
            <w:r w:rsidRPr="0005582E">
              <w:rPr>
                <w:rFonts w:ascii="Perpetua" w:hAnsi="Perpetua" w:cstheme="minorHAnsi"/>
                <w:sz w:val="24"/>
                <w:szCs w:val="24"/>
              </w:rPr>
              <w:t>Grade:</w:t>
            </w:r>
            <w:proofErr w:type="gramEnd"/>
            <w:r w:rsidRPr="0005582E">
              <w:rPr>
                <w:rFonts w:ascii="Perpetua" w:hAnsi="Perpetua" w:cstheme="minorHAnsi"/>
                <w:sz w:val="24"/>
                <w:szCs w:val="24"/>
              </w:rPr>
              <w:t xml:space="preserve"> </w:t>
            </w: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 xml:space="preserve">GHERNOUTI </w:t>
            </w:r>
            <w:r w:rsidRPr="0005582E">
              <w:rPr>
                <w:rFonts w:ascii="Perpetua" w:hAnsi="Perpetua" w:cstheme="minorHAnsi"/>
                <w:sz w:val="24"/>
                <w:szCs w:val="24"/>
              </w:rPr>
              <w:t>Youcef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 xml:space="preserve">MANSOUR </w:t>
            </w:r>
            <w:proofErr w:type="spellStart"/>
            <w:r w:rsidRPr="0005582E">
              <w:rPr>
                <w:rFonts w:ascii="Perpetua" w:hAnsi="Perpetua" w:cstheme="minorHAnsi"/>
                <w:sz w:val="24"/>
                <w:szCs w:val="24"/>
              </w:rPr>
              <w:t>Sabria</w:t>
            </w:r>
            <w:proofErr w:type="spellEnd"/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 xml:space="preserve">. </w:t>
            </w:r>
            <w:r w:rsidRPr="0005582E">
              <w:rPr>
                <w:rFonts w:ascii="Perpetua" w:hAnsi="Perpetua" w:cstheme="minorHAnsi"/>
                <w:sz w:val="24"/>
                <w:szCs w:val="24"/>
              </w:rPr>
              <w:t>M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 xml:space="preserve">BOUCHOUIKA. </w:t>
            </w:r>
            <w:r w:rsidRPr="0005582E">
              <w:rPr>
                <w:rFonts w:ascii="Perpetua" w:hAnsi="Perpetua" w:cstheme="minorHAnsi"/>
                <w:sz w:val="24"/>
                <w:szCs w:val="24"/>
              </w:rPr>
              <w:t>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 xml:space="preserve">BELKADI </w:t>
            </w:r>
            <w:r w:rsidRPr="0005582E">
              <w:rPr>
                <w:rFonts w:ascii="Perpetua" w:hAnsi="Perpetua" w:cstheme="minorHAnsi"/>
                <w:sz w:val="24"/>
                <w:szCs w:val="24"/>
              </w:rPr>
              <w:t>Mourad</w:t>
            </w:r>
          </w:p>
        </w:tc>
        <w:tc>
          <w:tcPr>
            <w:tcW w:w="327" w:type="pct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Pr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MC/A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MA/A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935" w:type="pct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Ancien Code : J0400320140002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Nouveau code :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A01L02UN350120140004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Projet Reconduit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pour deux Années 2017-2018</w:t>
            </w:r>
          </w:p>
        </w:tc>
      </w:tr>
      <w:tr w:rsidR="0005582E" w:rsidRPr="0005582E" w:rsidTr="0005582E">
        <w:tc>
          <w:tcPr>
            <w:tcW w:w="187" w:type="pct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08" w:type="pct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Développement et Mise en Forme d’Associations Polymères Hydrogels-Biomasse Issue du Bois. Application au Domaine Biomédical.</w:t>
            </w:r>
          </w:p>
        </w:tc>
        <w:tc>
          <w:tcPr>
            <w:tcW w:w="608" w:type="pct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ind w:left="113"/>
              <w:jc w:val="center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ALIOUCHE Djamel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proofErr w:type="gramStart"/>
            <w:r w:rsidRPr="0005582E">
              <w:rPr>
                <w:rFonts w:ascii="Perpetua" w:hAnsi="Perpetua" w:cstheme="minorHAnsi"/>
                <w:sz w:val="24"/>
                <w:szCs w:val="24"/>
              </w:rPr>
              <w:t>Grade:</w:t>
            </w:r>
            <w:proofErr w:type="gramEnd"/>
            <w:r w:rsidRPr="0005582E">
              <w:rPr>
                <w:rFonts w:ascii="Perpetua" w:hAnsi="Perpetua" w:cstheme="minorHAnsi"/>
                <w:sz w:val="24"/>
                <w:szCs w:val="24"/>
              </w:rPr>
              <w:t xml:space="preserve"> </w:t>
            </w: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Pr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sz w:val="24"/>
                <w:szCs w:val="24"/>
              </w:rPr>
            </w:pP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ind w:left="29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 xml:space="preserve">GHEMATI </w:t>
            </w:r>
            <w:r w:rsidRPr="0005582E">
              <w:rPr>
                <w:rFonts w:ascii="Perpetua" w:hAnsi="Perpetua" w:cstheme="minorHAnsi"/>
                <w:sz w:val="24"/>
                <w:szCs w:val="24"/>
              </w:rPr>
              <w:t>Djamila</w:t>
            </w:r>
          </w:p>
          <w:p w:rsidR="0005582E" w:rsidRPr="0005582E" w:rsidRDefault="0005582E" w:rsidP="0005582E">
            <w:pPr>
              <w:spacing w:after="0" w:line="240" w:lineRule="auto"/>
              <w:ind w:left="29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 xml:space="preserve">SEDDIKI </w:t>
            </w:r>
            <w:proofErr w:type="spellStart"/>
            <w:r w:rsidRPr="0005582E">
              <w:rPr>
                <w:rFonts w:ascii="Perpetua" w:hAnsi="Perpetua" w:cstheme="minorHAnsi"/>
                <w:sz w:val="24"/>
                <w:szCs w:val="24"/>
              </w:rPr>
              <w:t>Nesrine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ind w:left="29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 xml:space="preserve">ANGAR </w:t>
            </w:r>
            <w:proofErr w:type="spellStart"/>
            <w:r w:rsidRPr="0005582E">
              <w:rPr>
                <w:rFonts w:ascii="Perpetua" w:hAnsi="Perpetua" w:cstheme="minorHAnsi"/>
                <w:sz w:val="24"/>
                <w:szCs w:val="24"/>
              </w:rPr>
              <w:t>Nour</w:t>
            </w:r>
            <w:proofErr w:type="spellEnd"/>
            <w:r w:rsidRPr="0005582E">
              <w:rPr>
                <w:rFonts w:ascii="Perpetua" w:hAnsi="Perpetua" w:cstheme="minorHAnsi"/>
                <w:sz w:val="24"/>
                <w:szCs w:val="24"/>
              </w:rPr>
              <w:t xml:space="preserve"> el </w:t>
            </w:r>
            <w:proofErr w:type="spellStart"/>
            <w:r w:rsidRPr="0005582E">
              <w:rPr>
                <w:rFonts w:ascii="Perpetua" w:hAnsi="Perpetua" w:cstheme="minorHAnsi"/>
                <w:sz w:val="24"/>
                <w:szCs w:val="24"/>
              </w:rPr>
              <w:t>Houda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ind w:left="29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proofErr w:type="gramStart"/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 xml:space="preserve">AMRI  </w:t>
            </w:r>
            <w:proofErr w:type="spellStart"/>
            <w:r w:rsidRPr="0005582E">
              <w:rPr>
                <w:rFonts w:ascii="Perpetua" w:hAnsi="Perpetua" w:cstheme="minorHAnsi"/>
                <w:sz w:val="24"/>
                <w:szCs w:val="24"/>
              </w:rPr>
              <w:t>Nedjla</w:t>
            </w:r>
            <w:proofErr w:type="spellEnd"/>
            <w:proofErr w:type="gramEnd"/>
          </w:p>
          <w:p w:rsidR="0005582E" w:rsidRPr="0005582E" w:rsidRDefault="0005582E" w:rsidP="0005582E">
            <w:pPr>
              <w:spacing w:after="0" w:line="240" w:lineRule="auto"/>
              <w:ind w:left="29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 xml:space="preserve">HADDADOU </w:t>
            </w:r>
            <w:r w:rsidRPr="0005582E">
              <w:rPr>
                <w:rFonts w:ascii="Perpetua" w:hAnsi="Perpetua" w:cstheme="minorHAnsi"/>
                <w:sz w:val="24"/>
                <w:szCs w:val="24"/>
              </w:rPr>
              <w:t>Imane</w:t>
            </w:r>
          </w:p>
        </w:tc>
        <w:tc>
          <w:tcPr>
            <w:tcW w:w="327" w:type="pct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  <w:t>MC/A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  <w:t>MC/B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  <w:lang w:val="en-GB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  <w:lang w:val="en-GB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935" w:type="pct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 xml:space="preserve">Ancien Code </w:t>
            </w:r>
            <w:r>
              <w:rPr>
                <w:rFonts w:ascii="Perpetua" w:hAnsi="Perpetua" w:cstheme="minorHAnsi"/>
                <w:sz w:val="24"/>
                <w:szCs w:val="24"/>
              </w:rPr>
              <w:t>:</w:t>
            </w:r>
            <w:proofErr w:type="gramStart"/>
            <w:r>
              <w:rPr>
                <w:rFonts w:ascii="Perpetua" w:hAnsi="Perpetua" w:cstheme="minorHAnsi"/>
                <w:sz w:val="24"/>
                <w:szCs w:val="24"/>
              </w:rPr>
              <w:t xml:space="preserve">  </w:t>
            </w:r>
            <w:r w:rsidRPr="0005582E">
              <w:rPr>
                <w:rFonts w:ascii="Perpetua" w:hAnsi="Perpetua" w:cstheme="minorHAnsi"/>
                <w:sz w:val="24"/>
                <w:szCs w:val="24"/>
              </w:rPr>
              <w:t>J0100320140020</w:t>
            </w:r>
            <w:proofErr w:type="gramEnd"/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Nouveau code : A16N01UN350120140014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Projet Reconduit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pour deux Années 2017-2018</w:t>
            </w:r>
          </w:p>
        </w:tc>
      </w:tr>
      <w:tr w:rsidR="0005582E" w:rsidRPr="0005582E" w:rsidTr="0005582E">
        <w:trPr>
          <w:trHeight w:val="319"/>
        </w:trPr>
        <w:tc>
          <w:tcPr>
            <w:tcW w:w="187" w:type="pct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08" w:type="pct"/>
          </w:tcPr>
          <w:p w:rsidR="0005582E" w:rsidRPr="0005582E" w:rsidRDefault="0005582E" w:rsidP="0005582E">
            <w:pPr>
              <w:pStyle w:val="Corpsdetexte"/>
              <w:rPr>
                <w:rFonts w:ascii="Perpetua" w:eastAsiaTheme="minorHAnsi" w:hAnsi="Perpetua" w:cstheme="minorHAnsi"/>
                <w:b w:val="0"/>
                <w:bCs w:val="0"/>
                <w:caps w:val="0"/>
                <w:sz w:val="24"/>
                <w:szCs w:val="24"/>
                <w:lang w:eastAsia="en-US"/>
              </w:rPr>
            </w:pPr>
          </w:p>
          <w:p w:rsidR="0005582E" w:rsidRPr="0005582E" w:rsidRDefault="0005582E" w:rsidP="0005582E">
            <w:pPr>
              <w:pStyle w:val="Corpsdetexte"/>
              <w:rPr>
                <w:rFonts w:ascii="Perpetua" w:eastAsiaTheme="minorHAnsi" w:hAnsi="Perpetua" w:cstheme="minorHAnsi"/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05582E">
              <w:rPr>
                <w:rFonts w:ascii="Perpetua" w:eastAsiaTheme="minorHAnsi" w:hAnsi="Perpetua" w:cstheme="minorHAnsi"/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Caractérisation et Valorisation des Résidus </w:t>
            </w:r>
            <w:proofErr w:type="gramStart"/>
            <w:r w:rsidRPr="0005582E">
              <w:rPr>
                <w:rFonts w:ascii="Perpetua" w:eastAsiaTheme="minorHAnsi" w:hAnsi="Perpetua" w:cstheme="minorHAnsi"/>
                <w:b w:val="0"/>
                <w:bCs w:val="0"/>
                <w:caps w:val="0"/>
                <w:sz w:val="24"/>
                <w:szCs w:val="24"/>
                <w:lang w:eastAsia="en-US"/>
              </w:rPr>
              <w:t>Solides  d’Incinération</w:t>
            </w:r>
            <w:proofErr w:type="gramEnd"/>
            <w:r w:rsidRPr="0005582E">
              <w:rPr>
                <w:rFonts w:ascii="Perpetua" w:eastAsiaTheme="minorHAnsi" w:hAnsi="Perpetua" w:cstheme="minorHAnsi"/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 Issue des Déchets Industriels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</w:p>
        </w:tc>
        <w:tc>
          <w:tcPr>
            <w:tcW w:w="608" w:type="pct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HACHEMI MESSAOUD 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sz w:val="24"/>
                <w:szCs w:val="24"/>
              </w:rPr>
            </w:pPr>
            <w:proofErr w:type="gramStart"/>
            <w:r w:rsidRPr="0005582E">
              <w:rPr>
                <w:rFonts w:ascii="Perpetua" w:hAnsi="Perpetua" w:cstheme="minorHAnsi"/>
                <w:sz w:val="24"/>
                <w:szCs w:val="24"/>
              </w:rPr>
              <w:t>Grade:</w:t>
            </w:r>
            <w:proofErr w:type="gramEnd"/>
            <w:r w:rsidRPr="0005582E">
              <w:rPr>
                <w:rFonts w:ascii="Perpetua" w:hAnsi="Perpetua" w:cstheme="minorHAnsi"/>
                <w:sz w:val="24"/>
                <w:szCs w:val="24"/>
              </w:rPr>
              <w:t xml:space="preserve"> </w:t>
            </w: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ind w:left="29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 xml:space="preserve">BENOTMANE   </w:t>
            </w:r>
            <w:proofErr w:type="spellStart"/>
            <w:r w:rsidRPr="0005582E">
              <w:rPr>
                <w:rFonts w:ascii="Perpetua" w:hAnsi="Perpetua" w:cstheme="minorHAnsi"/>
                <w:sz w:val="24"/>
                <w:szCs w:val="24"/>
              </w:rPr>
              <w:t>Benomar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ind w:left="29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 xml:space="preserve">KERCHICHE     </w:t>
            </w:r>
            <w:r w:rsidRPr="0005582E">
              <w:rPr>
                <w:rFonts w:ascii="Perpetua" w:hAnsi="Perpetua" w:cstheme="minorHAnsi"/>
                <w:sz w:val="24"/>
                <w:szCs w:val="24"/>
              </w:rPr>
              <w:t>Yacine</w:t>
            </w:r>
          </w:p>
          <w:p w:rsidR="0005582E" w:rsidRPr="0005582E" w:rsidRDefault="0005582E" w:rsidP="0005582E">
            <w:pPr>
              <w:spacing w:after="0" w:line="240" w:lineRule="auto"/>
              <w:ind w:left="29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proofErr w:type="gramStart"/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 xml:space="preserve">AISSAT  </w:t>
            </w:r>
            <w:proofErr w:type="spellStart"/>
            <w:r w:rsidRPr="0005582E">
              <w:rPr>
                <w:rFonts w:ascii="Perpetua" w:hAnsi="Perpetua" w:cstheme="minorHAnsi"/>
                <w:sz w:val="24"/>
                <w:szCs w:val="24"/>
              </w:rPr>
              <w:t>Fetta</w:t>
            </w:r>
            <w:proofErr w:type="spellEnd"/>
            <w:proofErr w:type="gramEnd"/>
          </w:p>
          <w:p w:rsidR="0005582E" w:rsidRPr="0005582E" w:rsidRDefault="0005582E" w:rsidP="0005582E">
            <w:pPr>
              <w:spacing w:after="0" w:line="240" w:lineRule="auto"/>
              <w:ind w:left="29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 xml:space="preserve">GUENANE   </w:t>
            </w:r>
            <w:proofErr w:type="spellStart"/>
            <w:r w:rsidRPr="0005582E">
              <w:rPr>
                <w:rFonts w:ascii="Perpetua" w:hAnsi="Perpetua" w:cstheme="minorHAnsi"/>
                <w:sz w:val="24"/>
                <w:szCs w:val="24"/>
              </w:rPr>
              <w:t>Feriel</w:t>
            </w:r>
            <w:proofErr w:type="spellEnd"/>
          </w:p>
        </w:tc>
        <w:tc>
          <w:tcPr>
            <w:tcW w:w="327" w:type="pct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  <w:t>MC/A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  <w:t>MC/A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  <w:t>MC/B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  <w:t>Doc</w:t>
            </w:r>
          </w:p>
        </w:tc>
        <w:tc>
          <w:tcPr>
            <w:tcW w:w="935" w:type="pct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  <w:lang w:val="en-GB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  <w:lang w:val="en-GB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J0100320140023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Projet Reconduit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pour deux Années 2017-2018</w:t>
            </w:r>
          </w:p>
        </w:tc>
      </w:tr>
      <w:tr w:rsidR="0005582E" w:rsidRPr="0005582E" w:rsidTr="0005582E">
        <w:trPr>
          <w:trHeight w:val="268"/>
        </w:trPr>
        <w:tc>
          <w:tcPr>
            <w:tcW w:w="187" w:type="pct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08" w:type="pct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Développement de Matériaux Cellulaires de Céramiques à Partir de Matières Premières Locales</w:t>
            </w:r>
          </w:p>
        </w:tc>
        <w:tc>
          <w:tcPr>
            <w:tcW w:w="608" w:type="pct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BOUMCHEDA Khaled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sz w:val="24"/>
                <w:szCs w:val="24"/>
              </w:rPr>
            </w:pPr>
            <w:proofErr w:type="gramStart"/>
            <w:r w:rsidRPr="0005582E">
              <w:rPr>
                <w:rFonts w:ascii="Perpetua" w:hAnsi="Perpetua" w:cstheme="minorHAnsi"/>
                <w:sz w:val="24"/>
                <w:szCs w:val="24"/>
              </w:rPr>
              <w:t>Grade:</w:t>
            </w:r>
            <w:proofErr w:type="gramEnd"/>
            <w:r w:rsidRPr="0005582E">
              <w:rPr>
                <w:rFonts w:ascii="Perpetua" w:hAnsi="Perpetua" w:cstheme="minorHAnsi"/>
                <w:sz w:val="24"/>
                <w:szCs w:val="24"/>
              </w:rPr>
              <w:t xml:space="preserve"> </w:t>
            </w: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ind w:left="170"/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  <w:t xml:space="preserve">AOUAROUN </w:t>
            </w:r>
            <w:proofErr w:type="spellStart"/>
            <w:r w:rsidRPr="0005582E">
              <w:rPr>
                <w:rFonts w:ascii="Perpetua" w:hAnsi="Perpetua" w:cstheme="minorHAnsi"/>
                <w:sz w:val="24"/>
                <w:szCs w:val="24"/>
                <w:lang w:val="en-GB"/>
              </w:rPr>
              <w:t>Tahar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ind w:left="170"/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  <w:t xml:space="preserve">RABEHI </w:t>
            </w:r>
            <w:r w:rsidRPr="0005582E">
              <w:rPr>
                <w:rFonts w:ascii="Perpetua" w:hAnsi="Perpetua" w:cstheme="minorHAnsi"/>
                <w:sz w:val="24"/>
                <w:szCs w:val="24"/>
                <w:lang w:val="en-GB"/>
              </w:rPr>
              <w:t>Bahia</w:t>
            </w:r>
          </w:p>
          <w:p w:rsidR="0005582E" w:rsidRPr="0005582E" w:rsidRDefault="0005582E" w:rsidP="0005582E">
            <w:pPr>
              <w:spacing w:after="0" w:line="240" w:lineRule="auto"/>
              <w:ind w:left="170"/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  <w:t xml:space="preserve">SOUAG  </w:t>
            </w:r>
            <w:proofErr w:type="spellStart"/>
            <w:r w:rsidRPr="0005582E">
              <w:rPr>
                <w:rFonts w:ascii="Perpetua" w:hAnsi="Perpetua" w:cstheme="minorHAnsi"/>
                <w:sz w:val="24"/>
                <w:szCs w:val="24"/>
                <w:lang w:val="en-GB"/>
              </w:rPr>
              <w:t>Rafika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ind w:left="170"/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  <w:t>DEBBAKH .</w:t>
            </w:r>
            <w:r w:rsidRPr="0005582E">
              <w:rPr>
                <w:rFonts w:ascii="Perpetua" w:hAnsi="Perpetua" w:cstheme="minorHAnsi"/>
                <w:sz w:val="24"/>
                <w:szCs w:val="24"/>
                <w:lang w:val="en-GB"/>
              </w:rPr>
              <w:t>Said</w:t>
            </w:r>
          </w:p>
          <w:p w:rsidR="0005582E" w:rsidRPr="0005582E" w:rsidRDefault="0005582E" w:rsidP="0005582E">
            <w:pPr>
              <w:spacing w:after="0" w:line="240" w:lineRule="auto"/>
              <w:ind w:left="170"/>
              <w:rPr>
                <w:rFonts w:ascii="Perpetua" w:hAnsi="Perpetua" w:cstheme="minorHAnsi"/>
                <w:sz w:val="24"/>
                <w:szCs w:val="24"/>
                <w:lang w:val="en-GB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  <w:t xml:space="preserve">KEBAILI </w:t>
            </w:r>
            <w:proofErr w:type="spellStart"/>
            <w:r w:rsidRPr="0005582E">
              <w:rPr>
                <w:rFonts w:ascii="Perpetua" w:hAnsi="Perpetua" w:cstheme="minorHAnsi"/>
                <w:sz w:val="24"/>
                <w:szCs w:val="24"/>
                <w:lang w:val="en-GB"/>
              </w:rPr>
              <w:t>A.Seddik</w:t>
            </w:r>
            <w:proofErr w:type="spellEnd"/>
          </w:p>
        </w:tc>
        <w:tc>
          <w:tcPr>
            <w:tcW w:w="327" w:type="pct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MC/A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MC/B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MA/A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935" w:type="pct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J0400320140001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Projet Reconduit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pour deux Années 2017-2018</w:t>
            </w:r>
          </w:p>
        </w:tc>
      </w:tr>
      <w:tr w:rsidR="0005582E" w:rsidRPr="0005582E" w:rsidTr="0005582E">
        <w:trPr>
          <w:trHeight w:val="268"/>
        </w:trPr>
        <w:tc>
          <w:tcPr>
            <w:tcW w:w="187" w:type="pct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08" w:type="pct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Simulation et Conception d'un Système de Climatisation Solaire de Locaux à Usage d'Habitation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</w:p>
        </w:tc>
        <w:tc>
          <w:tcPr>
            <w:tcW w:w="608" w:type="pct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 xml:space="preserve">MAAMIR </w:t>
            </w:r>
            <w:proofErr w:type="spellStart"/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Seghir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sz w:val="24"/>
                <w:szCs w:val="24"/>
              </w:rPr>
            </w:pPr>
            <w:proofErr w:type="gramStart"/>
            <w:r w:rsidRPr="0005582E">
              <w:rPr>
                <w:rFonts w:ascii="Perpetua" w:hAnsi="Perpetua" w:cstheme="minorHAnsi"/>
                <w:sz w:val="24"/>
                <w:szCs w:val="24"/>
              </w:rPr>
              <w:t>Grade:</w:t>
            </w:r>
            <w:proofErr w:type="gramEnd"/>
            <w:r w:rsidRPr="0005582E">
              <w:rPr>
                <w:rFonts w:ascii="Perpetua" w:hAnsi="Perpetua" w:cstheme="minorHAnsi"/>
                <w:sz w:val="24"/>
                <w:szCs w:val="24"/>
              </w:rPr>
              <w:t xml:space="preserve"> </w:t>
            </w: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  <w:t xml:space="preserve">HADJADJ </w:t>
            </w:r>
            <w:r w:rsidRPr="0005582E">
              <w:rPr>
                <w:rFonts w:ascii="Perpetua" w:hAnsi="Perpetua" w:cstheme="minorHAnsi"/>
                <w:sz w:val="24"/>
                <w:szCs w:val="24"/>
                <w:lang w:val="en-GB"/>
              </w:rPr>
              <w:t>Ahmed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  <w:t xml:space="preserve"> GRINE </w:t>
            </w:r>
            <w:r w:rsidRPr="0005582E">
              <w:rPr>
                <w:rFonts w:ascii="Perpetua" w:hAnsi="Perpetua" w:cstheme="minorHAnsi"/>
                <w:sz w:val="24"/>
                <w:szCs w:val="24"/>
                <w:lang w:val="en-GB"/>
              </w:rPr>
              <w:t>Ali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  <w:lang w:val="en-GB"/>
              </w:rPr>
              <w:t xml:space="preserve"> BENAMMAR </w:t>
            </w:r>
            <w:r w:rsidRPr="0005582E">
              <w:rPr>
                <w:rFonts w:ascii="Perpetua" w:hAnsi="Perpetua" w:cstheme="minorHAnsi"/>
                <w:sz w:val="24"/>
                <w:szCs w:val="24"/>
                <w:lang w:val="en-GB"/>
              </w:rPr>
              <w:t>Samir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 xml:space="preserve">NADIR </w:t>
            </w:r>
            <w:r w:rsidRPr="0005582E">
              <w:rPr>
                <w:rFonts w:ascii="Perpetua" w:hAnsi="Perpetua" w:cstheme="minorHAnsi"/>
                <w:sz w:val="24"/>
                <w:szCs w:val="24"/>
              </w:rPr>
              <w:t xml:space="preserve">Mahmoud </w:t>
            </w:r>
          </w:p>
        </w:tc>
        <w:tc>
          <w:tcPr>
            <w:tcW w:w="327" w:type="pct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Pr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MC/A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MC/B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MC/B</w:t>
            </w:r>
          </w:p>
        </w:tc>
        <w:tc>
          <w:tcPr>
            <w:tcW w:w="935" w:type="pct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Ancien code : 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 xml:space="preserve"> J0300320140002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Nouveau code :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A11N01UN350120140037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Projet Reconduit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pour deux Années 2017-2018</w:t>
            </w:r>
          </w:p>
        </w:tc>
      </w:tr>
      <w:tr w:rsidR="0005582E" w:rsidRPr="0005582E" w:rsidTr="0005582E">
        <w:trPr>
          <w:trHeight w:val="268"/>
        </w:trPr>
        <w:tc>
          <w:tcPr>
            <w:tcW w:w="187" w:type="pct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08" w:type="pct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eastAsia="Calibri" w:hAnsi="Perpetua" w:cstheme="minorHAnsi"/>
                <w:sz w:val="24"/>
                <w:szCs w:val="24"/>
              </w:rPr>
              <w:t>Valorisation des Déchets de Pneus Hors d’Usage</w:t>
            </w:r>
          </w:p>
        </w:tc>
        <w:tc>
          <w:tcPr>
            <w:tcW w:w="608" w:type="pct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theme="minorHAnsi"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theme="minorHAnsi"/>
                <w:b/>
                <w:bCs/>
                <w:sz w:val="24"/>
                <w:szCs w:val="24"/>
              </w:rPr>
              <w:t>BALISTROU  Moura</w:t>
            </w:r>
            <w:r w:rsidRPr="0005582E">
              <w:rPr>
                <w:rFonts w:ascii="Perpetua" w:eastAsia="Calibri" w:hAnsi="Perpetua" w:cstheme="minorHAnsi"/>
                <w:sz w:val="24"/>
                <w:szCs w:val="24"/>
              </w:rPr>
              <w:t>d</w:t>
            </w:r>
            <w:proofErr w:type="gramEnd"/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sz w:val="24"/>
                <w:szCs w:val="24"/>
              </w:rPr>
            </w:pPr>
            <w:proofErr w:type="gramStart"/>
            <w:r w:rsidRPr="0005582E">
              <w:rPr>
                <w:rFonts w:ascii="Perpetua" w:hAnsi="Perpetua" w:cstheme="minorHAnsi"/>
                <w:sz w:val="24"/>
                <w:szCs w:val="24"/>
              </w:rPr>
              <w:t>Grade:</w:t>
            </w:r>
            <w:proofErr w:type="gramEnd"/>
            <w:r w:rsidRPr="0005582E">
              <w:rPr>
                <w:rFonts w:ascii="Perpetua" w:hAnsi="Perpetua" w:cstheme="minorHAnsi"/>
                <w:sz w:val="24"/>
                <w:szCs w:val="24"/>
              </w:rPr>
              <w:t> </w:t>
            </w: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MC/A</w:t>
            </w:r>
            <w:r w:rsidRPr="0005582E">
              <w:rPr>
                <w:rFonts w:ascii="Perpetua" w:hAnsi="Perpetua" w:cstheme="minorHAnsi"/>
                <w:sz w:val="24"/>
                <w:szCs w:val="24"/>
              </w:rPr>
              <w:t>  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theme="minorHAnsi"/>
                <w:b/>
                <w:bCs/>
                <w:sz w:val="24"/>
                <w:szCs w:val="24"/>
              </w:rPr>
              <w:t xml:space="preserve">HACHEMI </w:t>
            </w:r>
            <w:r w:rsidRPr="0005582E">
              <w:rPr>
                <w:rFonts w:ascii="Perpetua" w:eastAsia="Calibri" w:hAnsi="Perpetua" w:cstheme="minorHAnsi"/>
                <w:sz w:val="24"/>
                <w:szCs w:val="24"/>
              </w:rPr>
              <w:t>Madjid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theme="minorHAnsi"/>
                <w:b/>
                <w:bCs/>
                <w:sz w:val="24"/>
                <w:szCs w:val="24"/>
              </w:rPr>
              <w:t xml:space="preserve">AKKOUCHE </w:t>
            </w:r>
            <w:proofErr w:type="spellStart"/>
            <w:r w:rsidRPr="0005582E">
              <w:rPr>
                <w:rFonts w:ascii="Perpetua" w:eastAsia="Calibri" w:hAnsi="Perpetua" w:cstheme="minorHAnsi"/>
                <w:sz w:val="24"/>
                <w:szCs w:val="24"/>
              </w:rPr>
              <w:t>Naim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theme="minorHAnsi"/>
                <w:b/>
                <w:bCs/>
                <w:sz w:val="24"/>
                <w:szCs w:val="24"/>
              </w:rPr>
              <w:t xml:space="preserve">BRACHEMI </w:t>
            </w:r>
            <w:proofErr w:type="spellStart"/>
            <w:r w:rsidRPr="0005582E">
              <w:rPr>
                <w:rFonts w:ascii="Perpetua" w:eastAsia="Calibri" w:hAnsi="Perpetua" w:cstheme="minorHAnsi"/>
                <w:sz w:val="24"/>
                <w:szCs w:val="24"/>
              </w:rPr>
              <w:t>Belaid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theme="minorHAnsi"/>
                <w:b/>
                <w:bCs/>
                <w:sz w:val="24"/>
                <w:szCs w:val="24"/>
              </w:rPr>
              <w:t xml:space="preserve">HIMRANE </w:t>
            </w:r>
            <w:r w:rsidRPr="0005582E">
              <w:rPr>
                <w:rFonts w:ascii="Perpetua" w:eastAsia="Calibri" w:hAnsi="Perpetua" w:cstheme="minorHAnsi"/>
                <w:sz w:val="24"/>
                <w:szCs w:val="24"/>
              </w:rPr>
              <w:t>Nabil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eastAsia="Calibri" w:hAnsi="Perpetua" w:cstheme="minorHAnsi"/>
                <w:b/>
                <w:bCs/>
                <w:sz w:val="24"/>
                <w:szCs w:val="24"/>
              </w:rPr>
              <w:t xml:space="preserve">HADHOUM </w:t>
            </w:r>
            <w:r w:rsidRPr="0005582E">
              <w:rPr>
                <w:rFonts w:ascii="Perpetua" w:eastAsia="Calibri" w:hAnsi="Perpetua" w:cstheme="minorHAnsi"/>
                <w:sz w:val="24"/>
                <w:szCs w:val="24"/>
              </w:rPr>
              <w:t>Loubna</w:t>
            </w:r>
            <w:r w:rsidRPr="0005582E">
              <w:rPr>
                <w:rFonts w:ascii="Perpetua" w:hAnsi="Perpetu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7" w:type="pct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MC/A</w:t>
            </w:r>
            <w:r w:rsidRPr="0005582E">
              <w:rPr>
                <w:rFonts w:ascii="Perpetua" w:hAnsi="Perpetua" w:cstheme="minorHAnsi"/>
                <w:sz w:val="24"/>
                <w:szCs w:val="24"/>
              </w:rPr>
              <w:t>  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MA/A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MA/A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MC/B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b/>
                <w:bCs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</w:p>
        </w:tc>
        <w:tc>
          <w:tcPr>
            <w:tcW w:w="935" w:type="pct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J0300320140003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Projet Reconduit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hAnsi="Perpetua" w:cstheme="minorHAnsi"/>
                <w:sz w:val="24"/>
                <w:szCs w:val="24"/>
              </w:rPr>
            </w:pPr>
            <w:r w:rsidRPr="0005582E">
              <w:rPr>
                <w:rFonts w:ascii="Perpetua" w:hAnsi="Perpetua" w:cstheme="minorHAnsi"/>
                <w:sz w:val="24"/>
                <w:szCs w:val="24"/>
              </w:rPr>
              <w:t>pour deux Années 2017-2018</w:t>
            </w:r>
          </w:p>
        </w:tc>
      </w:tr>
    </w:tbl>
    <w:p w:rsidR="0008092D" w:rsidRPr="0008092D" w:rsidRDefault="0008092D" w:rsidP="0008092D">
      <w:pPr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lastRenderedPageBreak/>
        <w:t xml:space="preserve">Projets agrées en 2016                                     </w:t>
      </w:r>
      <w:proofErr w:type="gramStart"/>
      <w:r>
        <w:rPr>
          <w:rFonts w:ascii="Calibri" w:eastAsia="Calibri" w:hAnsi="Calibri" w:cs="Arial"/>
          <w:b/>
          <w:bCs/>
          <w:sz w:val="28"/>
          <w:szCs w:val="28"/>
        </w:rPr>
        <w:t>Six</w:t>
      </w:r>
      <w:r w:rsidRPr="0008092D">
        <w:rPr>
          <w:rFonts w:ascii="Calibri" w:eastAsia="Calibri" w:hAnsi="Calibri" w:cs="Arial"/>
          <w:b/>
          <w:bCs/>
          <w:sz w:val="28"/>
          <w:szCs w:val="28"/>
        </w:rPr>
        <w:t xml:space="preserve">  (</w:t>
      </w:r>
      <w:proofErr w:type="gramEnd"/>
      <w:r>
        <w:rPr>
          <w:rFonts w:ascii="Calibri" w:eastAsia="Calibri" w:hAnsi="Calibri" w:cs="Arial"/>
          <w:b/>
          <w:bCs/>
          <w:sz w:val="28"/>
          <w:szCs w:val="28"/>
        </w:rPr>
        <w:t>06</w:t>
      </w:r>
      <w:r w:rsidRPr="0008092D">
        <w:rPr>
          <w:rFonts w:ascii="Calibri" w:eastAsia="Calibri" w:hAnsi="Calibri" w:cs="Arial"/>
          <w:b/>
          <w:bCs/>
          <w:sz w:val="28"/>
          <w:szCs w:val="28"/>
        </w:rPr>
        <w:t>) projets.</w:t>
      </w:r>
    </w:p>
    <w:p w:rsidR="0005582E" w:rsidRDefault="0005582E"/>
    <w:tbl>
      <w:tblPr>
        <w:tblStyle w:val="Grilledutableau1"/>
        <w:tblW w:w="1527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843"/>
        <w:gridCol w:w="3118"/>
        <w:gridCol w:w="993"/>
        <w:gridCol w:w="2976"/>
        <w:gridCol w:w="1951"/>
      </w:tblGrid>
      <w:tr w:rsidR="0005582E" w:rsidRPr="0005582E" w:rsidTr="0005582E">
        <w:tc>
          <w:tcPr>
            <w:tcW w:w="568" w:type="dxa"/>
            <w:shd w:val="clear" w:color="auto" w:fill="BFBF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827" w:type="dxa"/>
            <w:shd w:val="clear" w:color="auto" w:fill="BFBF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Intitulé des Projets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BFBF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FBF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BFBF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Arial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Arial"/>
                <w:b/>
                <w:bCs/>
                <w:sz w:val="24"/>
                <w:szCs w:val="24"/>
              </w:rPr>
              <w:t>Observation</w:t>
            </w:r>
          </w:p>
        </w:tc>
      </w:tr>
      <w:tr w:rsidR="0005582E" w:rsidRPr="0005582E" w:rsidTr="0005582E"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Etude de l’Elimination du Chrome Total sur Noyaux de Pèche Transformes en Charbon Actif</w:t>
            </w:r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BENRACHEDI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Khaled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Grade:</w:t>
            </w:r>
            <w:proofErr w:type="gram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 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BENBELKACEM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Ouardia</w:t>
            </w:r>
            <w:proofErr w:type="spellEnd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 xml:space="preserve">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BOUMECHHOUR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Fatma</w:t>
            </w:r>
            <w:proofErr w:type="spellEnd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 xml:space="preserve">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AMMITOUCHE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Mourad</w:t>
            </w:r>
            <w:proofErr w:type="spellEnd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 xml:space="preserve">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MAHDI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Karima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KHEM MARI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Fariza</w:t>
            </w:r>
            <w:proofErr w:type="spell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MC/B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MC/B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A16N01UN350120150004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Projet Reconduit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pour deux Années 2018-2019</w:t>
            </w:r>
          </w:p>
        </w:tc>
      </w:tr>
      <w:tr w:rsidR="0005582E" w:rsidRPr="0005582E" w:rsidTr="0005582E"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Mise au Point et Caractérisation d’un Aliment de Substitution Destine aux Poissons des Eaux Douces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NOURI 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l’Hadi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Grade:</w:t>
            </w:r>
            <w:proofErr w:type="gram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 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Pr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HAMMOUDI 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Latifa</w:t>
            </w:r>
            <w:proofErr w:type="gram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BENMALEK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Nabila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DJEZIRI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Mourad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MC/B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MA/B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MA/B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A16N01UN350120150001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Projet Reconduit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pour deux Années 2018-2019</w:t>
            </w:r>
          </w:p>
        </w:tc>
      </w:tr>
      <w:tr w:rsidR="0005582E" w:rsidRPr="0005582E" w:rsidTr="0005582E">
        <w:trPr>
          <w:trHeight w:val="319"/>
        </w:trPr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03</w:t>
            </w:r>
          </w:p>
        </w:tc>
        <w:tc>
          <w:tcPr>
            <w:tcW w:w="3827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Nouvelle Perspectives de Valorisation des Feuilles d’Olivier dans des Formations Alimentaires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BENAMARA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Salem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Grade:</w:t>
            </w:r>
            <w:proofErr w:type="gram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 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BOUKHIAR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Aissa</w:t>
            </w:r>
            <w:proofErr w:type="spell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LARID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Rosa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IGHERGAZIZ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Nadia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MC/B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MA/A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D01N01UN3501200150003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Projet Reconduit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pour deux Années 2018-2019</w:t>
            </w:r>
          </w:p>
        </w:tc>
      </w:tr>
      <w:tr w:rsidR="0005582E" w:rsidRPr="0005582E" w:rsidTr="0005582E">
        <w:trPr>
          <w:trHeight w:val="268"/>
        </w:trPr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Investigation de l’Amélioration de Moteurs Dual-Fuel et Leur Hybridation avec des Systèmes Solaires</w:t>
            </w:r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LOUNICI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Mohand</w:t>
            </w:r>
            <w:proofErr w:type="spellEnd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Said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 xml:space="preserve">Grade : 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MC/A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DAIMALLAH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 xml:space="preserve">Ahmed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BOUSHAKI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 xml:space="preserve">Tarik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MEZIANE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 xml:space="preserve">Mohamed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Cherif</w:t>
            </w:r>
            <w:proofErr w:type="spellEnd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 xml:space="preserve">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LEBBI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Mohamed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MC/B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A11N01UN350120150006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Projet Reconduit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pour deux Années 2018-2019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</w:tc>
      </w:tr>
      <w:tr w:rsidR="0005582E" w:rsidRPr="0005582E" w:rsidTr="0005582E">
        <w:trPr>
          <w:trHeight w:val="268"/>
        </w:trPr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05</w:t>
            </w:r>
          </w:p>
        </w:tc>
        <w:tc>
          <w:tcPr>
            <w:tcW w:w="3827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Evaluation de la Pollution Hydrique et Sédimentaire de Lac de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Reghaia</w:t>
            </w:r>
            <w:proofErr w:type="spellEnd"/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LOUHEB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Krim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Grade:</w:t>
            </w:r>
            <w:proofErr w:type="gram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 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OUAZANE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Naima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AKSAS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Hamouche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ZIDANI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Sofiane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DELCI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Kamel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BELKHEIR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Meriéme</w:t>
            </w:r>
            <w:proofErr w:type="spell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MC/B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MC/B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MC/B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D00L03UN350120150001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Projet Reconduit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pour deux Années 2018-2019</w:t>
            </w:r>
          </w:p>
        </w:tc>
      </w:tr>
      <w:tr w:rsidR="0005582E" w:rsidRPr="0005582E" w:rsidTr="0005582E">
        <w:trPr>
          <w:trHeight w:val="268"/>
        </w:trPr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06</w:t>
            </w:r>
          </w:p>
        </w:tc>
        <w:tc>
          <w:tcPr>
            <w:tcW w:w="3827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Valorisation des Déchets de Briques Réfractaires dans l’Elaboration des Matières et des </w:t>
            </w:r>
            <w:proofErr w:type="gram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Bétons  Thermorésistants</w:t>
            </w:r>
            <w:proofErr w:type="gramEnd"/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BENMOUNAH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Abdelbaki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Grade:</w:t>
            </w:r>
            <w:proofErr w:type="gram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 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SAIDI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 xml:space="preserve">Mohammed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SAMAR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Madjid</w:t>
            </w:r>
            <w:proofErr w:type="spellEnd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 xml:space="preserve">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AIT MEDJBER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 xml:space="preserve">Farida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BOUDAOUD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Mohamed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ALLALOU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Sara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Pr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A01L02UN350120150001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Projet Reconduit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pour deux Années 2018-2019</w:t>
            </w:r>
          </w:p>
        </w:tc>
      </w:tr>
    </w:tbl>
    <w:p w:rsidR="0008092D" w:rsidRDefault="0008092D" w:rsidP="0008092D">
      <w:pPr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lastRenderedPageBreak/>
        <w:t xml:space="preserve">Projets agrées en 2018                                     </w:t>
      </w:r>
      <w:proofErr w:type="gramStart"/>
      <w:r>
        <w:rPr>
          <w:rFonts w:ascii="Calibri" w:eastAsia="Calibri" w:hAnsi="Calibri" w:cs="Arial"/>
          <w:b/>
          <w:bCs/>
          <w:sz w:val="28"/>
          <w:szCs w:val="28"/>
        </w:rPr>
        <w:t>trei</w:t>
      </w:r>
      <w:r w:rsidRPr="0008092D">
        <w:rPr>
          <w:rFonts w:ascii="Calibri" w:eastAsia="Calibri" w:hAnsi="Calibri" w:cs="Arial"/>
          <w:b/>
          <w:bCs/>
          <w:sz w:val="28"/>
          <w:szCs w:val="28"/>
        </w:rPr>
        <w:t>ze  (</w:t>
      </w:r>
      <w:proofErr w:type="gramEnd"/>
      <w:r>
        <w:rPr>
          <w:rFonts w:ascii="Calibri" w:eastAsia="Calibri" w:hAnsi="Calibri" w:cs="Arial"/>
          <w:b/>
          <w:bCs/>
          <w:sz w:val="28"/>
          <w:szCs w:val="28"/>
        </w:rPr>
        <w:t>13) projets</w:t>
      </w:r>
    </w:p>
    <w:p w:rsidR="0008092D" w:rsidRPr="0008092D" w:rsidRDefault="0008092D" w:rsidP="0008092D">
      <w:pPr>
        <w:contextualSpacing/>
        <w:rPr>
          <w:rFonts w:ascii="Calibri" w:eastAsia="Calibri" w:hAnsi="Calibri" w:cs="Arial"/>
          <w:b/>
          <w:bCs/>
          <w:sz w:val="28"/>
          <w:szCs w:val="28"/>
        </w:rPr>
      </w:pPr>
    </w:p>
    <w:tbl>
      <w:tblPr>
        <w:tblStyle w:val="Grilledutableau2"/>
        <w:tblW w:w="15026" w:type="dxa"/>
        <w:tblLayout w:type="fixed"/>
        <w:tblLook w:val="04A0" w:firstRow="1" w:lastRow="0" w:firstColumn="1" w:lastColumn="0" w:noHBand="0" w:noVBand="1"/>
      </w:tblPr>
      <w:tblGrid>
        <w:gridCol w:w="568"/>
        <w:gridCol w:w="4076"/>
        <w:gridCol w:w="1843"/>
        <w:gridCol w:w="3119"/>
        <w:gridCol w:w="992"/>
        <w:gridCol w:w="2835"/>
        <w:gridCol w:w="1593"/>
      </w:tblGrid>
      <w:tr w:rsidR="0005582E" w:rsidRPr="0005582E" w:rsidTr="0005582E">
        <w:tc>
          <w:tcPr>
            <w:tcW w:w="568" w:type="dxa"/>
            <w:shd w:val="clear" w:color="auto" w:fill="BFBF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076" w:type="dxa"/>
            <w:shd w:val="clear" w:color="auto" w:fill="BFBF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Intitulé des Projets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BFBF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Arial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Arial"/>
                <w:b/>
                <w:bCs/>
                <w:sz w:val="24"/>
                <w:szCs w:val="24"/>
              </w:rPr>
              <w:t>Observation</w:t>
            </w:r>
          </w:p>
        </w:tc>
      </w:tr>
      <w:tr w:rsidR="0005582E" w:rsidRPr="0005582E" w:rsidTr="0005582E"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01</w:t>
            </w:r>
          </w:p>
        </w:tc>
        <w:tc>
          <w:tcPr>
            <w:tcW w:w="4076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Recyclage et valorisation du déchet de bois dans les boues de forage à base </w:t>
            </w:r>
            <w:proofErr w:type="gram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d'eau:</w:t>
            </w:r>
            <w:proofErr w:type="gram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 substitution de polymères</w:t>
            </w:r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SAFI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  <w:rtl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BRAHIM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 xml:space="preserve">Grade: 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MC/A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Helvetica"/>
                <w:color w:val="676A6C"/>
                <w:sz w:val="24"/>
                <w:szCs w:val="24"/>
                <w:lang w:val="en-GB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HAIDER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Soumia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BOUALI 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Khaled</w:t>
            </w:r>
            <w:proofErr w:type="gram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A05N01UN350120180001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5582E" w:rsidRPr="0005582E" w:rsidTr="0005582E"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02</w:t>
            </w:r>
          </w:p>
        </w:tc>
        <w:tc>
          <w:tcPr>
            <w:tcW w:w="4076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Conception d’un textile tubulaire utilisé pour la protection cutanée contre les plâtres et résines dans le domaine d</w:t>
            </w:r>
            <w:r w:rsidR="0008092D">
              <w:rPr>
                <w:rFonts w:ascii="Perpetua" w:eastAsia="Calibri" w:hAnsi="Perpetua" w:cs="Times New Roman"/>
                <w:sz w:val="24"/>
                <w:szCs w:val="24"/>
              </w:rPr>
              <w:t>es soins en milieu hospitalier.</w:t>
            </w:r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HALFAOUI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Rachid</w:t>
            </w:r>
            <w:proofErr w:type="spellEnd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 xml:space="preserve">Grade: 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MC/A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ABDELLI 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Fethia</w:t>
            </w:r>
            <w:proofErr w:type="spellEnd"/>
            <w:proofErr w:type="gramEnd"/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CHELLALI 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Samira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MA/B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A16N01UN350120180001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5582E" w:rsidRPr="0005582E" w:rsidTr="0005582E">
        <w:trPr>
          <w:trHeight w:val="319"/>
        </w:trPr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03</w:t>
            </w:r>
          </w:p>
        </w:tc>
        <w:tc>
          <w:tcPr>
            <w:tcW w:w="4076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Elaboration et caractérisation des mélanges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nanocomposites</w:t>
            </w:r>
            <w:proofErr w:type="spell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 et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bionanocomposites</w:t>
            </w:r>
            <w:proofErr w:type="spell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 à base des différents polymères renforcés par des renforts organiques et inorganiques (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Nanoargile</w:t>
            </w:r>
            <w:proofErr w:type="spell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, Cellulose,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Graphene</w:t>
            </w:r>
            <w:proofErr w:type="spell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KOUINI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Benalia</w:t>
            </w:r>
            <w:proofErr w:type="spellEnd"/>
          </w:p>
          <w:p w:rsidR="0005582E" w:rsidRPr="0005582E" w:rsidRDefault="0005582E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Grade:</w:t>
            </w:r>
            <w:proofErr w:type="gram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 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MC/A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OUSLIMANI 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Nasséra</w:t>
            </w:r>
            <w:proofErr w:type="spellEnd"/>
            <w:proofErr w:type="gramEnd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BELHAMDI 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Hossem</w:t>
            </w:r>
            <w:proofErr w:type="spellEnd"/>
            <w:proofErr w:type="gramEnd"/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HACHAICHI 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Amina</w:t>
            </w:r>
            <w:proofErr w:type="gramEnd"/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SIDI </w:t>
            </w:r>
            <w:proofErr w:type="gramStart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SALAH 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Lakhdar</w:t>
            </w:r>
            <w:proofErr w:type="gramEnd"/>
          </w:p>
          <w:p w:rsidR="0005582E" w:rsidRPr="0008092D" w:rsidRDefault="0005582E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SID 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Asma</w:t>
            </w:r>
            <w:proofErr w:type="gramEnd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Nour</w:t>
            </w:r>
            <w:proofErr w:type="spellEnd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Elhouda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MC/ 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A16N01UN350120180002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5582E" w:rsidRPr="0005582E" w:rsidTr="0005582E">
        <w:trPr>
          <w:trHeight w:val="268"/>
        </w:trPr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04</w:t>
            </w:r>
          </w:p>
        </w:tc>
        <w:tc>
          <w:tcPr>
            <w:tcW w:w="4076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Caractérisation mécanique et analyse du comportement dynamique des structures et matériaux intelligents</w:t>
            </w:r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AGUIB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Salah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Grade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 :MC/A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CHIKH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Noureddine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GUEDIFA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Réda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MELOUSSI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Mounir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NEDJAR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Ali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OUAKLI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M.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Lamine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MC/B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A11N01UN350120180001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</w:tc>
      </w:tr>
      <w:tr w:rsidR="0005582E" w:rsidRPr="0005582E" w:rsidTr="0005582E">
        <w:trPr>
          <w:trHeight w:val="268"/>
        </w:trPr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05</w:t>
            </w:r>
          </w:p>
        </w:tc>
        <w:tc>
          <w:tcPr>
            <w:tcW w:w="4076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Thermo-acoustique caractérisation des matériaux sous différents chargement dynamique</w:t>
            </w:r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NOUR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Abdelkader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Grade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Pr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SETTET AHMED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Tidjani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DJEDID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Toufik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OULD AMROUCHE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Karima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BAALI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Basma</w:t>
            </w:r>
            <w:proofErr w:type="spellEnd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Randa</w:t>
            </w:r>
            <w:proofErr w:type="spellEnd"/>
          </w:p>
          <w:p w:rsidR="0005582E" w:rsidRPr="0008092D" w:rsidRDefault="0005582E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ATTIA </w:t>
            </w:r>
            <w:proofErr w:type="spellStart"/>
            <w:r w:rsidR="0008092D">
              <w:rPr>
                <w:rFonts w:ascii="Perpetua" w:eastAsia="Calibri" w:hAnsi="Perpetua" w:cs="Times New Roman"/>
                <w:sz w:val="24"/>
                <w:szCs w:val="24"/>
              </w:rPr>
              <w:t>Nourhane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MC/B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MA/A</w:t>
            </w:r>
          </w:p>
          <w:p w:rsidR="0005582E" w:rsidRPr="0005582E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A11N01UN350120180002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5582E" w:rsidRPr="0005582E" w:rsidTr="0005582E">
        <w:trPr>
          <w:trHeight w:val="268"/>
        </w:trPr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06</w:t>
            </w:r>
          </w:p>
        </w:tc>
        <w:tc>
          <w:tcPr>
            <w:tcW w:w="4076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le Contrôle des zones tourbillonnaires et les phénomènes</w:t>
            </w:r>
            <w:proofErr w:type="gram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  de</w:t>
            </w:r>
            <w:proofErr w:type="gram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  transferts  associés constitue un enjeu scientifique et économique considérable.</w:t>
            </w:r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MANSOURI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Kacem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Grade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Pr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SACI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Rachid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RAGUEB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Haroun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TALAMALI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Anissa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FAKHAR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Mustafa</w:t>
            </w:r>
          </w:p>
          <w:p w:rsidR="0005582E" w:rsidRPr="0005582E" w:rsidRDefault="0005582E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spellStart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Lamraoui</w:t>
            </w:r>
            <w:proofErr w:type="spellEnd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Hanan</w:t>
            </w:r>
            <w:proofErr w:type="spellEnd"/>
            <w:r w:rsid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Pr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MA/ 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A11N01UN350120180003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5582E" w:rsidRPr="0005582E" w:rsidTr="0005582E">
        <w:trPr>
          <w:trHeight w:val="268"/>
        </w:trPr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07</w:t>
            </w:r>
          </w:p>
        </w:tc>
        <w:tc>
          <w:tcPr>
            <w:tcW w:w="4076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lastRenderedPageBreak/>
              <w:t>Amélioration des Performances Energétiques et Environnement</w:t>
            </w:r>
            <w:r w:rsidR="0008092D">
              <w:rPr>
                <w:rFonts w:ascii="Perpetua" w:eastAsia="Calibri" w:hAnsi="Perpetua" w:cs="Times New Roman"/>
                <w:sz w:val="24"/>
                <w:szCs w:val="24"/>
              </w:rPr>
              <w:t>ales de l’Industrie Algérienne.</w:t>
            </w:r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lastRenderedPageBreak/>
              <w:t xml:space="preserve">MOHAMMEDI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Kamal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Grade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Pr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lastRenderedPageBreak/>
              <w:t xml:space="preserve">AMARACHE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Samira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MOHELLEBI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Foudil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lastRenderedPageBreak/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A11N01UN350120180005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</w:tc>
      </w:tr>
      <w:tr w:rsidR="0005582E" w:rsidRPr="0005582E" w:rsidTr="0005582E">
        <w:trPr>
          <w:trHeight w:val="268"/>
        </w:trPr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08</w:t>
            </w:r>
          </w:p>
        </w:tc>
        <w:tc>
          <w:tcPr>
            <w:tcW w:w="4076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Elaboration et caractérisation d’un composite bois ciment CBC.</w:t>
            </w:r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TAZROUT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Mansour</w:t>
            </w:r>
          </w:p>
          <w:p w:rsidR="0005582E" w:rsidRPr="0005582E" w:rsidRDefault="0005582E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Grade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  <w:r w:rsid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MC/A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AGGUINI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Majda</w:t>
            </w:r>
            <w:proofErr w:type="spellEnd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ANES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Linda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A16N01UN350120180004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5582E" w:rsidRPr="0005582E" w:rsidTr="0005582E">
        <w:trPr>
          <w:trHeight w:val="268"/>
        </w:trPr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09</w:t>
            </w:r>
          </w:p>
        </w:tc>
        <w:tc>
          <w:tcPr>
            <w:tcW w:w="4076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Comportement en fatigue et analyse de l'endommagement des structures composites soumises à des sollicitations vibratoires et d'impacts</w:t>
            </w:r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CHELLIL 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Ahmed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Grade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: MC/A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LECHEB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Samir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MECHAKRA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Hamza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CHEBBAB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Brahim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GRABI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Massinissa</w:t>
            </w:r>
          </w:p>
          <w:p w:rsidR="0005582E" w:rsidRPr="0008092D" w:rsidRDefault="0005582E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BOUMEDINE </w:t>
            </w:r>
            <w:r w:rsidR="0008092D">
              <w:rPr>
                <w:rFonts w:ascii="Perpetua" w:eastAsia="Calibri" w:hAnsi="Perpetua" w:cs="Times New Roman"/>
                <w:sz w:val="24"/>
                <w:szCs w:val="24"/>
              </w:rPr>
              <w:t>Asma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MC/ 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MC/B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A11N01UN350120180007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5582E" w:rsidRPr="0005582E" w:rsidTr="0005582E">
        <w:trPr>
          <w:trHeight w:val="268"/>
        </w:trPr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Surveillance et diagnostic des systèmes mécatroniques</w:t>
            </w:r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ALEM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Said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Grade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: MC/A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BOUNAB </w:t>
            </w:r>
            <w:proofErr w:type="spellStart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Ibtissem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BELALOUACHE Kamel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A01L09UN350120180001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5582E" w:rsidRPr="0005582E" w:rsidTr="0005582E">
        <w:trPr>
          <w:trHeight w:val="268"/>
        </w:trPr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11</w:t>
            </w:r>
          </w:p>
        </w:tc>
        <w:tc>
          <w:tcPr>
            <w:tcW w:w="4076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Énergies renouvelables et les cités intelligentes</w:t>
            </w:r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SAAD SAOUD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Lyes</w:t>
            </w:r>
            <w:proofErr w:type="spellEnd"/>
          </w:p>
          <w:p w:rsidR="0005582E" w:rsidRPr="0005582E" w:rsidRDefault="0005582E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Grade</w:t>
            </w:r>
            <w:r w:rsid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: MC/A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AIMEUR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Kamel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DJOUAHRA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Hamid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A10N01UN350120180002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5582E" w:rsidRPr="0005582E" w:rsidTr="0005582E">
        <w:trPr>
          <w:trHeight w:val="268"/>
        </w:trPr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12</w:t>
            </w:r>
          </w:p>
        </w:tc>
        <w:tc>
          <w:tcPr>
            <w:tcW w:w="4076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Valorisation des déblais polluants issus de l’activité de forage pétrolier</w:t>
            </w:r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MALEK 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Ammar</w:t>
            </w:r>
          </w:p>
          <w:p w:rsidR="0005582E" w:rsidRPr="0005582E" w:rsidRDefault="0005582E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Grade</w:t>
            </w:r>
            <w:r w:rsid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MC/A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LOUNAS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Oualid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MEDJAHED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Selma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A16N01UN350120180005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5582E" w:rsidRPr="0005582E" w:rsidTr="0005582E">
        <w:trPr>
          <w:trHeight w:val="268"/>
        </w:trPr>
        <w:tc>
          <w:tcPr>
            <w:tcW w:w="568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13</w:t>
            </w:r>
          </w:p>
        </w:tc>
        <w:tc>
          <w:tcPr>
            <w:tcW w:w="4076" w:type="dxa"/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Valorisation des ressources forestières de seconde qualité et son impact sur la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Xylo</w:t>
            </w:r>
            <w:proofErr w:type="spellEnd"/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 xml:space="preserve"> industrie</w:t>
            </w:r>
          </w:p>
        </w:tc>
        <w:tc>
          <w:tcPr>
            <w:tcW w:w="1843" w:type="dxa"/>
          </w:tcPr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AKNOUCHE 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Hamid</w:t>
            </w:r>
          </w:p>
          <w:p w:rsidR="0005582E" w:rsidRPr="0005582E" w:rsidRDefault="0005582E" w:rsidP="0005582E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Grade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: MC/A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ZERIZER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Abdellatif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BOUAMERENE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M</w:t>
            </w: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Said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BANOUH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Warda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AKKAL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Roza</w:t>
            </w:r>
            <w:proofErr w:type="spellEnd"/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BOUARAB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Fatma</w:t>
            </w:r>
            <w:proofErr w:type="spellEnd"/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582E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Zohra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Pr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MA/A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A11N01UN350120180009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5582E" w:rsidRPr="0005582E" w:rsidRDefault="0005582E" w:rsidP="0005582E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5582E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</w:tbl>
    <w:p w:rsidR="0005582E" w:rsidRDefault="0005582E"/>
    <w:p w:rsidR="0008092D" w:rsidRDefault="0008092D"/>
    <w:p w:rsidR="0008092D" w:rsidRDefault="0008092D"/>
    <w:p w:rsidR="0008092D" w:rsidRDefault="0008092D"/>
    <w:p w:rsidR="003E4CE5" w:rsidRDefault="003E4CE5"/>
    <w:p w:rsidR="0008092D" w:rsidRDefault="0008092D" w:rsidP="0008092D">
      <w:pPr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lastRenderedPageBreak/>
        <w:t xml:space="preserve">Projets agrées en 2019                                     </w:t>
      </w:r>
      <w:proofErr w:type="gramStart"/>
      <w:r w:rsidRPr="0008092D">
        <w:rPr>
          <w:rFonts w:ascii="Calibri" w:eastAsia="Calibri" w:hAnsi="Calibri" w:cs="Arial"/>
          <w:b/>
          <w:bCs/>
          <w:sz w:val="28"/>
          <w:szCs w:val="28"/>
        </w:rPr>
        <w:t>Quinze  (</w:t>
      </w:r>
      <w:proofErr w:type="gramEnd"/>
      <w:r w:rsidRPr="0008092D">
        <w:rPr>
          <w:rFonts w:ascii="Calibri" w:eastAsia="Calibri" w:hAnsi="Calibri" w:cs="Arial"/>
          <w:b/>
          <w:bCs/>
          <w:sz w:val="28"/>
          <w:szCs w:val="28"/>
        </w:rPr>
        <w:t>15</w:t>
      </w:r>
      <w:r>
        <w:rPr>
          <w:rFonts w:ascii="Calibri" w:eastAsia="Calibri" w:hAnsi="Calibri" w:cs="Arial"/>
          <w:b/>
          <w:bCs/>
          <w:sz w:val="28"/>
          <w:szCs w:val="28"/>
        </w:rPr>
        <w:t>) projets</w:t>
      </w:r>
    </w:p>
    <w:p w:rsidR="0008092D" w:rsidRPr="0008092D" w:rsidRDefault="0008092D" w:rsidP="0008092D">
      <w:pPr>
        <w:contextualSpacing/>
        <w:rPr>
          <w:rFonts w:ascii="Calibri" w:eastAsia="Calibri" w:hAnsi="Calibri" w:cs="Arial"/>
          <w:b/>
          <w:bCs/>
          <w:sz w:val="28"/>
          <w:szCs w:val="28"/>
        </w:rPr>
      </w:pPr>
    </w:p>
    <w:tbl>
      <w:tblPr>
        <w:tblStyle w:val="Grilledutableau3"/>
        <w:tblW w:w="15026" w:type="dxa"/>
        <w:tblLayout w:type="fixed"/>
        <w:tblLook w:val="04A0" w:firstRow="1" w:lastRow="0" w:firstColumn="1" w:lastColumn="0" w:noHBand="0" w:noVBand="1"/>
      </w:tblPr>
      <w:tblGrid>
        <w:gridCol w:w="568"/>
        <w:gridCol w:w="4076"/>
        <w:gridCol w:w="1985"/>
        <w:gridCol w:w="2977"/>
        <w:gridCol w:w="992"/>
        <w:gridCol w:w="2835"/>
        <w:gridCol w:w="1593"/>
      </w:tblGrid>
      <w:tr w:rsidR="0008092D" w:rsidRPr="0008092D" w:rsidTr="0008092D">
        <w:tc>
          <w:tcPr>
            <w:tcW w:w="568" w:type="dxa"/>
            <w:shd w:val="clear" w:color="auto" w:fill="BFBFBF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076" w:type="dxa"/>
            <w:shd w:val="clear" w:color="auto" w:fill="BFBFBF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Intitulé des Projets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Chef du Projet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BFBFBF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Membres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N° d’Agrément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Arial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Arial"/>
                <w:b/>
                <w:bCs/>
                <w:sz w:val="24"/>
                <w:szCs w:val="24"/>
              </w:rPr>
              <w:t>Observation</w:t>
            </w:r>
          </w:p>
        </w:tc>
      </w:tr>
      <w:tr w:rsidR="0008092D" w:rsidRPr="0008092D" w:rsidTr="008C6E57">
        <w:tc>
          <w:tcPr>
            <w:tcW w:w="568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01</w:t>
            </w:r>
          </w:p>
        </w:tc>
        <w:tc>
          <w:tcPr>
            <w:tcW w:w="4076" w:type="dxa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Contribution à l’amélioration du comportement des structures en béton armé par l’intégration des grilles composites</w:t>
            </w:r>
          </w:p>
        </w:tc>
        <w:tc>
          <w:tcPr>
            <w:tcW w:w="1985" w:type="dxa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GHERNOUTI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  <w:rtl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Youcef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proofErr w:type="gram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Grade:</w:t>
            </w:r>
            <w:proofErr w:type="gramEnd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 xml:space="preserve"> 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MANI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Adel</w:t>
            </w:r>
            <w:proofErr w:type="spellEnd"/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AOUADI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Abdelhak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A01L02UN350120190001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8092D" w:rsidRPr="0008092D" w:rsidTr="008C6E57">
        <w:tc>
          <w:tcPr>
            <w:tcW w:w="568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02</w:t>
            </w:r>
          </w:p>
        </w:tc>
        <w:tc>
          <w:tcPr>
            <w:tcW w:w="4076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Surveillance et efficacité énergétique dans les applications industrielles</w:t>
            </w:r>
          </w:p>
        </w:tc>
        <w:tc>
          <w:tcPr>
            <w:tcW w:w="1985" w:type="dxa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BENAZZOUZ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Djamel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proofErr w:type="gram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Grade:</w:t>
            </w:r>
            <w:proofErr w:type="gramEnd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 xml:space="preserve"> 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ADJERID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Smail</w:t>
            </w:r>
            <w:proofErr w:type="spellEnd"/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OUELMOKHTAR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Hand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CHEBOUBA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Bi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.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Nazim</w:t>
            </w:r>
            <w:proofErr w:type="spellEnd"/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TOUZOUT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Walid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ZAIR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Mohamed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Pr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A14N01UN350120190001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8092D" w:rsidRPr="0008092D" w:rsidTr="008C6E57">
        <w:trPr>
          <w:trHeight w:val="319"/>
        </w:trPr>
        <w:tc>
          <w:tcPr>
            <w:tcW w:w="568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03</w:t>
            </w:r>
          </w:p>
        </w:tc>
        <w:tc>
          <w:tcPr>
            <w:tcW w:w="4076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Caractérisation et valorisation de la biomasse forestière – Elaboration de biomatériaux moyennant des procédés propres</w:t>
            </w:r>
          </w:p>
        </w:tc>
        <w:tc>
          <w:tcPr>
            <w:tcW w:w="1985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BENOT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MANE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Benamar</w:t>
            </w:r>
            <w:proofErr w:type="spellEnd"/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 xml:space="preserve">Grade: 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MC/A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M.BOUREGHDA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M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Zine</w:t>
            </w:r>
            <w:proofErr w:type="spellEnd"/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BENOUADAH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Nacéra</w:t>
            </w:r>
            <w:proofErr w:type="spellEnd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LAMARI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Rachid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MAZRI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Sandra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ZIGHED Mohammed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MC/ A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MC/B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A16N01UN350120190003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8092D" w:rsidRPr="0008092D" w:rsidTr="008C6E57">
        <w:trPr>
          <w:trHeight w:val="268"/>
        </w:trPr>
        <w:tc>
          <w:tcPr>
            <w:tcW w:w="568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04</w:t>
            </w:r>
          </w:p>
        </w:tc>
        <w:tc>
          <w:tcPr>
            <w:tcW w:w="4076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Captage des polluants gazeux des cheminées des entreprises Algérienne et mise en place des techniques de réduction de leur gaz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HACHEMI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Messaoud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Grade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 : Pr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YAHIAOUI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Karima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AIT AHSENE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Fetta</w:t>
            </w:r>
            <w:proofErr w:type="spellEnd"/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GUENANE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Feriel</w:t>
            </w:r>
            <w:proofErr w:type="spellEnd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AITTAHAR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Hanane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BEHLOUL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Lamia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MC/ A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MC/B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A16N01UN350120190004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</w:tc>
      </w:tr>
      <w:tr w:rsidR="0008092D" w:rsidRPr="0008092D" w:rsidTr="008C6E57">
        <w:trPr>
          <w:trHeight w:val="268"/>
        </w:trPr>
        <w:tc>
          <w:tcPr>
            <w:tcW w:w="568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05</w:t>
            </w:r>
          </w:p>
        </w:tc>
        <w:tc>
          <w:tcPr>
            <w:tcW w:w="4076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Système de surveillance d’ECG sécurisé à distance basé sur l'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IoT-cloud</w:t>
            </w:r>
            <w:proofErr w:type="spellEnd"/>
          </w:p>
        </w:tc>
        <w:tc>
          <w:tcPr>
            <w:tcW w:w="1985" w:type="dxa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MESSAOUDI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NourEddine</w:t>
            </w:r>
            <w:proofErr w:type="spellEnd"/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Grade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MC/A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MOHGUEN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Wahiba</w:t>
            </w:r>
            <w:proofErr w:type="spellEnd"/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LANI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Fatiha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A10N01UN350120190002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8092D" w:rsidRPr="0008092D" w:rsidTr="008C6E57">
        <w:trPr>
          <w:trHeight w:val="268"/>
        </w:trPr>
        <w:tc>
          <w:tcPr>
            <w:tcW w:w="568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06</w:t>
            </w:r>
          </w:p>
        </w:tc>
        <w:tc>
          <w:tcPr>
            <w:tcW w:w="4076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Recyclage des déchets de marbre dans l’élaboration d’éco-bétons fibrés</w:t>
            </w:r>
          </w:p>
        </w:tc>
        <w:tc>
          <w:tcPr>
            <w:tcW w:w="1985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CHAID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Rabah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Grade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Pr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MANSOUR S.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Malika</w:t>
            </w:r>
            <w:proofErr w:type="spellEnd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 HADDADOU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Naïma</w:t>
            </w:r>
            <w:proofErr w:type="spellEnd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 MORSLI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Hamza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 xml:space="preserve">SWEITI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Ahmed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HEDDAD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Smaïl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MC/ A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MC/B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A01L02UN350120190002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8092D" w:rsidRPr="0008092D" w:rsidTr="008C6E57">
        <w:trPr>
          <w:trHeight w:val="268"/>
        </w:trPr>
        <w:tc>
          <w:tcPr>
            <w:tcW w:w="568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07</w:t>
            </w:r>
          </w:p>
        </w:tc>
        <w:tc>
          <w:tcPr>
            <w:tcW w:w="4076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 xml:space="preserve">Elaboration de structures hydrogels basées sur des mélanges polysaccharides-polyvinyle alcool associés par la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cyclodextrine</w:t>
            </w:r>
            <w:proofErr w:type="spellEnd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. Application au domaine biomédical.</w:t>
            </w:r>
          </w:p>
        </w:tc>
        <w:tc>
          <w:tcPr>
            <w:tcW w:w="1985" w:type="dxa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GHEMATI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Djamila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Grade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MC/A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SEDDIKI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Nesrinne</w:t>
            </w:r>
            <w:proofErr w:type="spellEnd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HALIFATI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Imane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HOCINE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Salima</w:t>
            </w:r>
            <w:proofErr w:type="spellEnd"/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BETRAOUI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Amina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AISSIOU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Nabila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MC/ A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A01L10UN350120190002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8092D" w:rsidRPr="0008092D" w:rsidTr="008C6E57">
        <w:trPr>
          <w:trHeight w:val="268"/>
        </w:trPr>
        <w:tc>
          <w:tcPr>
            <w:tcW w:w="568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08</w:t>
            </w:r>
          </w:p>
        </w:tc>
        <w:tc>
          <w:tcPr>
            <w:tcW w:w="4076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 xml:space="preserve">Mise en œuvre de structures polymères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biosourcées</w:t>
            </w:r>
            <w:proofErr w:type="spellEnd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 xml:space="preserve"> basées sur des hybrides d'alginates et de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chitosane</w:t>
            </w:r>
            <w:proofErr w:type="spellEnd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. Etude des propriétés de transport des fluides et application pour la vectorisation de molécules actives.</w:t>
            </w:r>
          </w:p>
        </w:tc>
        <w:tc>
          <w:tcPr>
            <w:tcW w:w="1985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ALIOUCHE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Djamel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Grade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Pr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DJELALI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Nacer</w:t>
            </w:r>
            <w:proofErr w:type="spellEnd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-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Eddine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HAMIDOUCHE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Fahim</w:t>
            </w:r>
            <w:proofErr w:type="spellEnd"/>
          </w:p>
          <w:p w:rsidR="0008092D" w:rsidRPr="0008092D" w:rsidRDefault="0008092D" w:rsidP="0008092D">
            <w:pPr>
              <w:tabs>
                <w:tab w:val="left" w:pos="2025"/>
              </w:tabs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AISSI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Naima</w:t>
            </w:r>
          </w:p>
          <w:p w:rsidR="0008092D" w:rsidRPr="0008092D" w:rsidRDefault="0008092D" w:rsidP="0008092D">
            <w:pPr>
              <w:tabs>
                <w:tab w:val="left" w:pos="2025"/>
              </w:tabs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BADDAOUI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Siham</w:t>
            </w:r>
          </w:p>
          <w:p w:rsidR="0008092D" w:rsidRPr="0008092D" w:rsidRDefault="0008092D" w:rsidP="0008092D">
            <w:pPr>
              <w:tabs>
                <w:tab w:val="left" w:pos="2025"/>
              </w:tabs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BOUGUETTAYA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Nadia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Pr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MC/B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Doc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A01L10UN350120190001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</w:tc>
      </w:tr>
      <w:tr w:rsidR="0008092D" w:rsidRPr="0008092D" w:rsidTr="008C6E57">
        <w:trPr>
          <w:trHeight w:val="268"/>
        </w:trPr>
        <w:tc>
          <w:tcPr>
            <w:tcW w:w="568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09</w:t>
            </w:r>
          </w:p>
        </w:tc>
        <w:tc>
          <w:tcPr>
            <w:tcW w:w="4076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Etude de faisabilité des systèmes hybrides (solaire-gaz) et caractérisation des carburants innovants.</w:t>
            </w:r>
          </w:p>
        </w:tc>
        <w:tc>
          <w:tcPr>
            <w:tcW w:w="1985" w:type="dxa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HACHEMI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Madjid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Grade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MC/A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NADIR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Mahmoud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OUALI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Sofiane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LADJANI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Malika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ZERDANE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Youghourta</w:t>
            </w:r>
            <w:proofErr w:type="spellEnd"/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KECHAM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Ismail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MC/ A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MC/B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MA/A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Doc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A11N01UN350120190001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8092D" w:rsidRPr="0008092D" w:rsidTr="008C6E57">
        <w:trPr>
          <w:trHeight w:val="268"/>
        </w:trPr>
        <w:tc>
          <w:tcPr>
            <w:tcW w:w="568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Etude de systèmes actifs et passifs participant à la couverture des besoins énergétiques d’un habitat et son confort</w:t>
            </w:r>
          </w:p>
        </w:tc>
        <w:tc>
          <w:tcPr>
            <w:tcW w:w="1985" w:type="dxa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GRINE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ALI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Grade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MC/A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HAMZAOUI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Malek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TEKKOUK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Nazih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MA/A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MA/A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A11N01UN350120190002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8092D" w:rsidRPr="0008092D" w:rsidTr="008C6E57">
        <w:trPr>
          <w:trHeight w:val="268"/>
        </w:trPr>
        <w:tc>
          <w:tcPr>
            <w:tcW w:w="568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11</w:t>
            </w:r>
          </w:p>
        </w:tc>
        <w:tc>
          <w:tcPr>
            <w:tcW w:w="4076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Modélisations dynamiques de l’interaction sol-plaque composite et effet de site</w:t>
            </w:r>
          </w:p>
        </w:tc>
        <w:tc>
          <w:tcPr>
            <w:tcW w:w="1985" w:type="dxa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MESSAFER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</w:pP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Tahar</w:t>
            </w:r>
            <w:proofErr w:type="spellEnd"/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  <w:lang w:val="en-GB"/>
              </w:rPr>
              <w:t>Grade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  <w:t>: MC/A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  <w:lang w:val="en-GB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BENLEMMOU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Ahmed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CHAMI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Khaldoune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A01L02UN350120190003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8092D" w:rsidRPr="0008092D" w:rsidTr="008C6E57">
        <w:trPr>
          <w:trHeight w:val="268"/>
        </w:trPr>
        <w:tc>
          <w:tcPr>
            <w:tcW w:w="568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12</w:t>
            </w:r>
          </w:p>
        </w:tc>
        <w:tc>
          <w:tcPr>
            <w:tcW w:w="4076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 xml:space="preserve">comportement des poteaux en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beton</w:t>
            </w:r>
            <w:proofErr w:type="spellEnd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 xml:space="preserve"> arme renforces par gainage soumis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a</w:t>
            </w:r>
            <w:proofErr w:type="spellEnd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 xml:space="preserve"> un chargement cyclique –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etude</w:t>
            </w:r>
            <w:proofErr w:type="spellEnd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 xml:space="preserve">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numerique</w:t>
            </w:r>
            <w:proofErr w:type="spellEnd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 xml:space="preserve"> et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experimentale</w:t>
            </w:r>
            <w:proofErr w:type="spellEnd"/>
          </w:p>
        </w:tc>
        <w:tc>
          <w:tcPr>
            <w:tcW w:w="1985" w:type="dxa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KADRI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Mohamed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Grade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Pr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TOUKAL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Abdenour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LABDAOUI 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Rachid</w:t>
            </w:r>
            <w:proofErr w:type="gramEnd"/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A01L02UN350120190004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8092D" w:rsidRPr="0008092D" w:rsidTr="008C6E57">
        <w:trPr>
          <w:trHeight w:val="268"/>
        </w:trPr>
        <w:tc>
          <w:tcPr>
            <w:tcW w:w="568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13</w:t>
            </w:r>
          </w:p>
        </w:tc>
        <w:tc>
          <w:tcPr>
            <w:tcW w:w="4076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Recyclage des sédiments et de déchets pour l’élaboration d’éco-matériaux</w:t>
            </w:r>
          </w:p>
        </w:tc>
        <w:tc>
          <w:tcPr>
            <w:tcW w:w="1985" w:type="dxa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REBHI 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Bahia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Grade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MC/A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GUEFFAF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Nezha</w:t>
            </w:r>
            <w:proofErr w:type="spellEnd"/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DJELLAD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Zohra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Amal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A01L02UN350120190005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8092D" w:rsidRPr="0008092D" w:rsidTr="008C6E57">
        <w:trPr>
          <w:trHeight w:val="268"/>
        </w:trPr>
        <w:tc>
          <w:tcPr>
            <w:tcW w:w="568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14</w:t>
            </w:r>
          </w:p>
        </w:tc>
        <w:tc>
          <w:tcPr>
            <w:tcW w:w="4076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 xml:space="preserve">Relation entre le stade de maturité des olives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Olea</w:t>
            </w:r>
            <w:proofErr w:type="spellEnd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 xml:space="preserve">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europaea</w:t>
            </w:r>
            <w:proofErr w:type="spellEnd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 xml:space="preserve"> L…... Proposition d’enrichissement des huiles d’olives déclassées, par des huiles extraites des pépins de figuier de barbarie Opuntia ficus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indica</w:t>
            </w:r>
            <w:proofErr w:type="spellEnd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 xml:space="preserve"> L et d’Oléastre de la même région.</w:t>
            </w:r>
          </w:p>
        </w:tc>
        <w:tc>
          <w:tcPr>
            <w:tcW w:w="1985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BENAKMOUM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Amar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Grade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MC/A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MOUAS  </w:t>
            </w:r>
            <w:proofErr w:type="spell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Kamalia</w:t>
            </w:r>
            <w:proofErr w:type="spellEnd"/>
            <w:proofErr w:type="gramEnd"/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YAHYAOUI 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Kahina</w:t>
            </w:r>
            <w:proofErr w:type="gramEnd"/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A16N01UN350120190006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  <w:tr w:rsidR="0008092D" w:rsidRPr="0008092D" w:rsidTr="008C6E57">
        <w:trPr>
          <w:trHeight w:val="268"/>
        </w:trPr>
        <w:tc>
          <w:tcPr>
            <w:tcW w:w="568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15</w:t>
            </w:r>
          </w:p>
        </w:tc>
        <w:tc>
          <w:tcPr>
            <w:tcW w:w="4076" w:type="dxa"/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Valorisation de matières argileuses nationales dans la fabrication de céramiques à usage électrique</w:t>
            </w:r>
          </w:p>
        </w:tc>
        <w:tc>
          <w:tcPr>
            <w:tcW w:w="1985" w:type="dxa"/>
          </w:tcPr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BOUMCHEDA 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Khaled</w:t>
            </w:r>
          </w:p>
          <w:p w:rsidR="0008092D" w:rsidRPr="0008092D" w:rsidRDefault="0008092D" w:rsidP="0008092D">
            <w:pPr>
              <w:spacing w:after="0" w:line="240" w:lineRule="auto"/>
              <w:jc w:val="center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proofErr w:type="gramStart"/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Grade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Pr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DJAFAR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Rabah</w:t>
            </w: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 xml:space="preserve">KHELOUI </w:t>
            </w: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Meriem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Doc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b/>
                <w:bCs/>
                <w:sz w:val="24"/>
                <w:szCs w:val="24"/>
              </w:rPr>
              <w:t>A16N01UN350120190007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Times New Roman"/>
                <w:sz w:val="24"/>
                <w:szCs w:val="24"/>
              </w:rPr>
            </w:pPr>
          </w:p>
          <w:p w:rsidR="0008092D" w:rsidRPr="0008092D" w:rsidRDefault="0008092D" w:rsidP="0008092D">
            <w:pPr>
              <w:spacing w:after="0" w:line="240" w:lineRule="auto"/>
              <w:rPr>
                <w:rFonts w:ascii="Perpetua" w:eastAsia="Calibri" w:hAnsi="Perpetua" w:cs="Arial"/>
                <w:sz w:val="24"/>
                <w:szCs w:val="24"/>
              </w:rPr>
            </w:pPr>
            <w:r w:rsidRPr="0008092D">
              <w:rPr>
                <w:rFonts w:ascii="Perpetua" w:eastAsia="Calibri" w:hAnsi="Perpetua" w:cs="Times New Roman"/>
                <w:sz w:val="24"/>
                <w:szCs w:val="24"/>
              </w:rPr>
              <w:t>En cours</w:t>
            </w:r>
          </w:p>
        </w:tc>
      </w:tr>
    </w:tbl>
    <w:p w:rsidR="0008092D" w:rsidRDefault="0008092D" w:rsidP="003E4CE5"/>
    <w:sectPr w:rsidR="0008092D" w:rsidSect="003E4CE5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24A8E"/>
    <w:multiLevelType w:val="hybridMultilevel"/>
    <w:tmpl w:val="8F261084"/>
    <w:lvl w:ilvl="0" w:tplc="9ED85828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C26014"/>
    <w:multiLevelType w:val="hybridMultilevel"/>
    <w:tmpl w:val="35FC84F2"/>
    <w:lvl w:ilvl="0" w:tplc="FE603E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2E"/>
    <w:rsid w:val="0005582E"/>
    <w:rsid w:val="0008092D"/>
    <w:rsid w:val="003E4CE5"/>
    <w:rsid w:val="00853596"/>
    <w:rsid w:val="00DA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C53-41F8-4B7B-A2FD-5628A47A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8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58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55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05582E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5582E"/>
    <w:rPr>
      <w:rFonts w:ascii="Times New Roman" w:eastAsia="Times New Roman" w:hAnsi="Times New Roman" w:cs="Times New Roman"/>
      <w:b/>
      <w:bCs/>
      <w:caps/>
      <w:sz w:val="28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0558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0558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0809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2019-10-03T09:06:00Z</dcterms:created>
  <dcterms:modified xsi:type="dcterms:W3CDTF">2019-10-03T09:06:00Z</dcterms:modified>
</cp:coreProperties>
</file>